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BF7" w:rsidRPr="006C52A4" w:rsidRDefault="00C444E0" w:rsidP="00A40BF7">
      <w:pPr>
        <w:rPr>
          <w:rFonts w:ascii="黑体" w:eastAsia="黑体"/>
          <w:color w:val="000000"/>
          <w:sz w:val="24"/>
        </w:rPr>
      </w:pPr>
      <w:r>
        <w:rPr>
          <w:rFonts w:ascii="黑体" w:eastAsia="黑体" w:hint="eastAsia"/>
          <w:color w:val="000000"/>
          <w:sz w:val="24"/>
        </w:rPr>
        <w:t>附件一</w:t>
      </w:r>
    </w:p>
    <w:p w:rsidR="00A40BF7" w:rsidRDefault="005361FD" w:rsidP="00A40BF7">
      <w:pPr>
        <w:spacing w:line="360" w:lineRule="auto"/>
        <w:jc w:val="center"/>
        <w:rPr>
          <w:rFonts w:ascii="黑体" w:eastAsia="黑体" w:hAnsi="黑体" w:cs="Arial"/>
          <w:b/>
          <w:color w:val="323232"/>
          <w:kern w:val="0"/>
          <w:sz w:val="32"/>
          <w:szCs w:val="32"/>
        </w:rPr>
      </w:pPr>
      <w:r>
        <w:rPr>
          <w:rFonts w:ascii="黑体" w:eastAsia="黑体" w:hAnsi="黑体" w:cs="Arial" w:hint="eastAsia"/>
          <w:b/>
          <w:color w:val="323232"/>
          <w:kern w:val="0"/>
          <w:sz w:val="32"/>
          <w:szCs w:val="32"/>
        </w:rPr>
        <w:t>宁波城市职业技术学院</w:t>
      </w:r>
      <w:r w:rsidR="00A40BF7" w:rsidRPr="006C52A4">
        <w:rPr>
          <w:rFonts w:ascii="黑体" w:eastAsia="黑体" w:hAnsi="黑体" w:cs="Arial" w:hint="eastAsia"/>
          <w:b/>
          <w:color w:val="323232"/>
          <w:kern w:val="0"/>
          <w:sz w:val="32"/>
          <w:szCs w:val="32"/>
        </w:rPr>
        <w:t>新形态教材项目申报表</w:t>
      </w:r>
    </w:p>
    <w:p w:rsidR="00A40BF7" w:rsidRPr="00185AAF" w:rsidRDefault="00A40BF7" w:rsidP="00890A36">
      <w:pPr>
        <w:spacing w:line="360" w:lineRule="auto"/>
        <w:jc w:val="right"/>
      </w:pPr>
      <w:r w:rsidRPr="00185AAF">
        <w:rPr>
          <w:rFonts w:hint="eastAsia"/>
        </w:rPr>
        <w:t>填表日期：</w:t>
      </w:r>
      <w:r w:rsidRPr="00185AAF">
        <w:rPr>
          <w:rFonts w:hint="eastAsia"/>
        </w:rPr>
        <w:t xml:space="preserve">    </w:t>
      </w:r>
      <w:r w:rsidRPr="00185AAF">
        <w:rPr>
          <w:rFonts w:hint="eastAsia"/>
        </w:rPr>
        <w:t>年</w:t>
      </w:r>
      <w:r w:rsidRPr="00185AAF">
        <w:rPr>
          <w:rFonts w:hint="eastAsia"/>
        </w:rPr>
        <w:t xml:space="preserve">    </w:t>
      </w:r>
      <w:r w:rsidRPr="00185AAF">
        <w:rPr>
          <w:rFonts w:hint="eastAsia"/>
        </w:rPr>
        <w:t>月</w:t>
      </w:r>
      <w:r w:rsidRPr="00185AAF">
        <w:rPr>
          <w:rFonts w:hint="eastAsia"/>
        </w:rPr>
        <w:t xml:space="preserve">     </w:t>
      </w:r>
      <w:r w:rsidRPr="00185AAF">
        <w:rPr>
          <w:rFonts w:hint="eastAsia"/>
        </w:rPr>
        <w:t>日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72"/>
        <w:gridCol w:w="698"/>
        <w:gridCol w:w="6"/>
        <w:gridCol w:w="1843"/>
        <w:gridCol w:w="1102"/>
        <w:gridCol w:w="871"/>
        <w:gridCol w:w="197"/>
        <w:gridCol w:w="365"/>
        <w:gridCol w:w="1009"/>
        <w:gridCol w:w="229"/>
        <w:gridCol w:w="1296"/>
      </w:tblGrid>
      <w:tr w:rsidR="00EE6678" w:rsidRPr="00FA1780" w:rsidTr="00EE6678">
        <w:trPr>
          <w:cantSplit/>
        </w:trPr>
        <w:tc>
          <w:tcPr>
            <w:tcW w:w="2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6678" w:rsidRPr="006F14F5" w:rsidRDefault="00EE6678" w:rsidP="00B10C15">
            <w:pPr>
              <w:spacing w:line="360" w:lineRule="auto"/>
              <w:jc w:val="center"/>
              <w:rPr>
                <w:szCs w:val="21"/>
              </w:rPr>
            </w:pPr>
            <w:r w:rsidRPr="006F14F5">
              <w:rPr>
                <w:rFonts w:hint="eastAsia"/>
                <w:szCs w:val="21"/>
              </w:rPr>
              <w:t>教材名称</w:t>
            </w:r>
          </w:p>
        </w:tc>
        <w:tc>
          <w:tcPr>
            <w:tcW w:w="4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678" w:rsidRPr="006F14F5" w:rsidRDefault="00EE6678" w:rsidP="00B10C15">
            <w:pPr>
              <w:rPr>
                <w:szCs w:val="21"/>
              </w:rPr>
            </w:pPr>
            <w:r w:rsidRPr="006F14F5">
              <w:rPr>
                <w:rFonts w:hint="eastAsia"/>
                <w:szCs w:val="21"/>
              </w:rPr>
              <w:t xml:space="preserve"> </w:t>
            </w:r>
          </w:p>
        </w:tc>
        <w:tc>
          <w:tcPr>
            <w:tcW w:w="2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678" w:rsidRPr="006F14F5" w:rsidRDefault="00EE6678" w:rsidP="00EE6678">
            <w:pPr>
              <w:rPr>
                <w:szCs w:val="21"/>
              </w:rPr>
            </w:pPr>
            <w:r w:rsidRPr="006F14F5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新编</w:t>
            </w:r>
            <w:r>
              <w:rPr>
                <w:rFonts w:hint="eastAsia"/>
                <w:szCs w:val="21"/>
              </w:rPr>
              <w:t xml:space="preserve">     </w:t>
            </w:r>
            <w:r w:rsidRPr="006F14F5">
              <w:rPr>
                <w:rFonts w:hint="eastAsia"/>
                <w:szCs w:val="21"/>
              </w:rPr>
              <w:t xml:space="preserve"> </w:t>
            </w:r>
            <w:r w:rsidRPr="006F14F5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修订</w:t>
            </w:r>
          </w:p>
        </w:tc>
      </w:tr>
      <w:tr w:rsidR="00A40BF7" w:rsidRPr="00FA1780" w:rsidTr="00EE6678">
        <w:tc>
          <w:tcPr>
            <w:tcW w:w="2376" w:type="dxa"/>
            <w:gridSpan w:val="3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40BF7" w:rsidRPr="006F14F5" w:rsidRDefault="00A40BF7" w:rsidP="00B10C15">
            <w:pPr>
              <w:spacing w:line="360" w:lineRule="auto"/>
              <w:jc w:val="center"/>
              <w:rPr>
                <w:szCs w:val="21"/>
              </w:rPr>
            </w:pPr>
            <w:r w:rsidRPr="006F14F5">
              <w:rPr>
                <w:rFonts w:hint="eastAsia"/>
                <w:szCs w:val="21"/>
              </w:rPr>
              <w:t>主编姓名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A40BF7" w:rsidRPr="006F14F5" w:rsidRDefault="00A40BF7" w:rsidP="00B10C15">
            <w:pPr>
              <w:rPr>
                <w:szCs w:val="21"/>
              </w:rPr>
            </w:pPr>
            <w:r w:rsidRPr="006F14F5">
              <w:rPr>
                <w:rFonts w:hint="eastAsia"/>
                <w:szCs w:val="21"/>
              </w:rPr>
              <w:t xml:space="preserve"> </w:t>
            </w:r>
          </w:p>
        </w:tc>
        <w:tc>
          <w:tcPr>
            <w:tcW w:w="11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40BF7" w:rsidRPr="006F14F5" w:rsidRDefault="00A40BF7" w:rsidP="00B10C15">
            <w:pPr>
              <w:rPr>
                <w:szCs w:val="21"/>
              </w:rPr>
            </w:pPr>
            <w:r w:rsidRPr="006F14F5">
              <w:rPr>
                <w:rFonts w:hint="eastAsia"/>
                <w:szCs w:val="21"/>
              </w:rPr>
              <w:t>职称</w:t>
            </w: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40BF7" w:rsidRPr="006F14F5" w:rsidRDefault="00A40BF7" w:rsidP="00B10C15">
            <w:pPr>
              <w:rPr>
                <w:szCs w:val="21"/>
              </w:rPr>
            </w:pPr>
            <w:r w:rsidRPr="006F14F5">
              <w:rPr>
                <w:rFonts w:hint="eastAsia"/>
                <w:szCs w:val="21"/>
              </w:rPr>
              <w:t xml:space="preserve"> </w:t>
            </w:r>
          </w:p>
        </w:tc>
        <w:tc>
          <w:tcPr>
            <w:tcW w:w="137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A40BF7" w:rsidRPr="006F14F5" w:rsidRDefault="00A40BF7" w:rsidP="00B10C15">
            <w:pPr>
              <w:rPr>
                <w:szCs w:val="21"/>
              </w:rPr>
            </w:pPr>
            <w:r w:rsidRPr="006F14F5">
              <w:rPr>
                <w:rFonts w:hint="eastAsia"/>
                <w:szCs w:val="21"/>
              </w:rPr>
              <w:t>出生年月</w:t>
            </w:r>
          </w:p>
        </w:tc>
        <w:tc>
          <w:tcPr>
            <w:tcW w:w="15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40BF7" w:rsidRPr="006F14F5" w:rsidRDefault="00A40BF7" w:rsidP="00B10C15">
            <w:pPr>
              <w:rPr>
                <w:szCs w:val="21"/>
              </w:rPr>
            </w:pPr>
            <w:r w:rsidRPr="006F14F5">
              <w:rPr>
                <w:rFonts w:hint="eastAsia"/>
                <w:szCs w:val="21"/>
              </w:rPr>
              <w:t xml:space="preserve"> </w:t>
            </w:r>
          </w:p>
        </w:tc>
      </w:tr>
      <w:tr w:rsidR="005361FD" w:rsidRPr="00FA1780" w:rsidTr="005361FD">
        <w:trPr>
          <w:cantSplit/>
          <w:trHeight w:val="314"/>
        </w:trPr>
        <w:tc>
          <w:tcPr>
            <w:tcW w:w="2370" w:type="dxa"/>
            <w:gridSpan w:val="2"/>
            <w:tcBorders>
              <w:top w:val="single" w:sz="8" w:space="0" w:color="auto"/>
            </w:tcBorders>
            <w:vAlign w:val="center"/>
          </w:tcPr>
          <w:p w:rsidR="005361FD" w:rsidRPr="006F14F5" w:rsidRDefault="005361FD" w:rsidP="00EE6678">
            <w:pPr>
              <w:spacing w:line="360" w:lineRule="auto"/>
              <w:ind w:firstLineChars="200" w:firstLine="420"/>
              <w:rPr>
                <w:szCs w:val="21"/>
              </w:rPr>
            </w:pPr>
            <w:r w:rsidRPr="006F14F5">
              <w:rPr>
                <w:rFonts w:hint="eastAsia"/>
                <w:szCs w:val="21"/>
              </w:rPr>
              <w:t>教学单位</w:t>
            </w:r>
          </w:p>
        </w:tc>
        <w:tc>
          <w:tcPr>
            <w:tcW w:w="1849" w:type="dxa"/>
            <w:gridSpan w:val="2"/>
            <w:tcBorders>
              <w:top w:val="single" w:sz="8" w:space="0" w:color="auto"/>
            </w:tcBorders>
            <w:vAlign w:val="center"/>
          </w:tcPr>
          <w:p w:rsidR="005361FD" w:rsidRPr="006F14F5" w:rsidRDefault="005361FD" w:rsidP="00EE6678">
            <w:pPr>
              <w:spacing w:line="360" w:lineRule="auto"/>
              <w:ind w:firstLineChars="200" w:firstLine="420"/>
              <w:rPr>
                <w:szCs w:val="21"/>
              </w:rPr>
            </w:pPr>
          </w:p>
        </w:tc>
        <w:tc>
          <w:tcPr>
            <w:tcW w:w="1973" w:type="dxa"/>
            <w:gridSpan w:val="2"/>
            <w:tcBorders>
              <w:top w:val="single" w:sz="8" w:space="0" w:color="auto"/>
            </w:tcBorders>
            <w:vAlign w:val="center"/>
          </w:tcPr>
          <w:p w:rsidR="005361FD" w:rsidRPr="006F14F5" w:rsidRDefault="005361FD" w:rsidP="00B10C15">
            <w:pPr>
              <w:spacing w:line="360" w:lineRule="auto"/>
              <w:rPr>
                <w:szCs w:val="21"/>
              </w:rPr>
            </w:pPr>
            <w:r w:rsidRPr="006F14F5">
              <w:rPr>
                <w:rFonts w:hint="eastAsia"/>
                <w:szCs w:val="21"/>
              </w:rPr>
              <w:t>所属专业</w:t>
            </w:r>
          </w:p>
        </w:tc>
        <w:tc>
          <w:tcPr>
            <w:tcW w:w="3096" w:type="dxa"/>
            <w:gridSpan w:val="5"/>
            <w:tcBorders>
              <w:top w:val="single" w:sz="8" w:space="0" w:color="auto"/>
            </w:tcBorders>
            <w:vAlign w:val="center"/>
          </w:tcPr>
          <w:p w:rsidR="005361FD" w:rsidRPr="006F14F5" w:rsidRDefault="005361FD" w:rsidP="00B10C15">
            <w:pPr>
              <w:spacing w:line="360" w:lineRule="auto"/>
              <w:rPr>
                <w:szCs w:val="21"/>
              </w:rPr>
            </w:pPr>
            <w:r w:rsidRPr="006F14F5">
              <w:rPr>
                <w:rFonts w:hint="eastAsia"/>
                <w:szCs w:val="21"/>
              </w:rPr>
              <w:t xml:space="preserve"> </w:t>
            </w:r>
          </w:p>
        </w:tc>
      </w:tr>
      <w:tr w:rsidR="00A40BF7" w:rsidRPr="00FA1780" w:rsidTr="00B10C15">
        <w:trPr>
          <w:cantSplit/>
          <w:trHeight w:val="500"/>
        </w:trPr>
        <w:tc>
          <w:tcPr>
            <w:tcW w:w="9288" w:type="dxa"/>
            <w:gridSpan w:val="11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A40BF7" w:rsidRPr="006F14F5" w:rsidRDefault="00890A36" w:rsidP="005361FD">
            <w:pPr>
              <w:spacing w:line="360" w:lineRule="auto"/>
              <w:rPr>
                <w:szCs w:val="21"/>
              </w:rPr>
            </w:pPr>
            <w:r w:rsidRPr="006F14F5">
              <w:rPr>
                <w:rFonts w:hint="eastAsia"/>
                <w:szCs w:val="21"/>
              </w:rPr>
              <w:t>教材类别：□公共</w:t>
            </w:r>
            <w:r w:rsidR="005361FD" w:rsidRPr="006F14F5">
              <w:rPr>
                <w:rFonts w:hint="eastAsia"/>
                <w:szCs w:val="21"/>
              </w:rPr>
              <w:t>基础</w:t>
            </w:r>
            <w:r w:rsidR="00A40BF7" w:rsidRPr="006F14F5">
              <w:rPr>
                <w:rFonts w:hint="eastAsia"/>
                <w:szCs w:val="21"/>
              </w:rPr>
              <w:t>课程</w:t>
            </w:r>
            <w:r w:rsidR="00A40BF7" w:rsidRPr="006F14F5">
              <w:rPr>
                <w:rFonts w:hint="eastAsia"/>
                <w:szCs w:val="21"/>
              </w:rPr>
              <w:t xml:space="preserve">    </w:t>
            </w:r>
            <w:r w:rsidR="00A40BF7" w:rsidRPr="006F14F5">
              <w:rPr>
                <w:rFonts w:hint="eastAsia"/>
                <w:szCs w:val="21"/>
              </w:rPr>
              <w:t>□专业</w:t>
            </w:r>
            <w:r w:rsidR="005361FD" w:rsidRPr="006F14F5">
              <w:rPr>
                <w:rFonts w:hint="eastAsia"/>
                <w:szCs w:val="21"/>
              </w:rPr>
              <w:t>群平台</w:t>
            </w:r>
            <w:r w:rsidR="00A40BF7" w:rsidRPr="006F14F5">
              <w:rPr>
                <w:rFonts w:hint="eastAsia"/>
                <w:szCs w:val="21"/>
              </w:rPr>
              <w:t>课程</w:t>
            </w:r>
            <w:r w:rsidR="00A40BF7" w:rsidRPr="006F14F5">
              <w:rPr>
                <w:rFonts w:hint="eastAsia"/>
                <w:szCs w:val="21"/>
              </w:rPr>
              <w:t xml:space="preserve">   </w:t>
            </w:r>
            <w:r w:rsidR="00A40BF7" w:rsidRPr="006F14F5">
              <w:rPr>
                <w:rFonts w:hint="eastAsia"/>
                <w:szCs w:val="21"/>
              </w:rPr>
              <w:t>□</w:t>
            </w:r>
            <w:r w:rsidR="005361FD" w:rsidRPr="006F14F5">
              <w:rPr>
                <w:rFonts w:hint="eastAsia"/>
                <w:szCs w:val="21"/>
              </w:rPr>
              <w:t>岗位群平台</w:t>
            </w:r>
            <w:r w:rsidR="00A40BF7" w:rsidRPr="006F14F5">
              <w:rPr>
                <w:rFonts w:hint="eastAsia"/>
                <w:szCs w:val="21"/>
              </w:rPr>
              <w:t>课程</w:t>
            </w:r>
            <w:r w:rsidR="00A40BF7" w:rsidRPr="006F14F5">
              <w:rPr>
                <w:rFonts w:hint="eastAsia"/>
                <w:szCs w:val="21"/>
              </w:rPr>
              <w:t xml:space="preserve">  </w:t>
            </w:r>
            <w:r w:rsidR="00A40BF7" w:rsidRPr="006F14F5">
              <w:rPr>
                <w:rFonts w:hint="eastAsia"/>
                <w:szCs w:val="21"/>
              </w:rPr>
              <w:t>□</w:t>
            </w:r>
            <w:r w:rsidR="005361FD" w:rsidRPr="006F14F5">
              <w:rPr>
                <w:rFonts w:hint="eastAsia"/>
                <w:szCs w:val="21"/>
              </w:rPr>
              <w:t>岗位方向模块课程</w:t>
            </w:r>
          </w:p>
          <w:p w:rsidR="005361FD" w:rsidRPr="006F14F5" w:rsidRDefault="005361FD" w:rsidP="005361FD">
            <w:pPr>
              <w:spacing w:line="360" w:lineRule="auto"/>
              <w:rPr>
                <w:szCs w:val="21"/>
              </w:rPr>
            </w:pPr>
            <w:r w:rsidRPr="006F14F5">
              <w:rPr>
                <w:rFonts w:hint="eastAsia"/>
                <w:szCs w:val="21"/>
              </w:rPr>
              <w:t>□创业创新课程</w:t>
            </w:r>
            <w:r w:rsidRPr="006F14F5">
              <w:rPr>
                <w:rFonts w:hint="eastAsia"/>
                <w:szCs w:val="21"/>
              </w:rPr>
              <w:t xml:space="preserve">    </w:t>
            </w:r>
            <w:r w:rsidR="00EE6678" w:rsidRPr="006F14F5">
              <w:rPr>
                <w:rFonts w:hint="eastAsia"/>
                <w:szCs w:val="21"/>
              </w:rPr>
              <w:t>□</w:t>
            </w:r>
            <w:r w:rsidR="00EE6678">
              <w:rPr>
                <w:rFonts w:hint="eastAsia"/>
                <w:szCs w:val="21"/>
              </w:rPr>
              <w:t>复合型、技师型分类培养课程</w:t>
            </w:r>
          </w:p>
        </w:tc>
      </w:tr>
      <w:tr w:rsidR="00A40BF7" w:rsidRPr="00FA1780" w:rsidTr="003B2C7A">
        <w:trPr>
          <w:cantSplit/>
          <w:trHeight w:val="430"/>
        </w:trPr>
        <w:tc>
          <w:tcPr>
            <w:tcW w:w="1672" w:type="dxa"/>
            <w:tcBorders>
              <w:top w:val="single" w:sz="4" w:space="0" w:color="auto"/>
            </w:tcBorders>
            <w:vAlign w:val="center"/>
          </w:tcPr>
          <w:p w:rsidR="00A40BF7" w:rsidRPr="006F14F5" w:rsidDel="001B6DC3" w:rsidRDefault="005361FD" w:rsidP="005361FD">
            <w:pPr>
              <w:spacing w:line="360" w:lineRule="auto"/>
              <w:rPr>
                <w:szCs w:val="21"/>
              </w:rPr>
            </w:pPr>
            <w:r w:rsidRPr="006F14F5">
              <w:rPr>
                <w:rFonts w:hint="eastAsia"/>
                <w:szCs w:val="21"/>
              </w:rPr>
              <w:t>适用课程</w:t>
            </w:r>
          </w:p>
        </w:tc>
        <w:tc>
          <w:tcPr>
            <w:tcW w:w="2547" w:type="dxa"/>
            <w:gridSpan w:val="3"/>
            <w:tcBorders>
              <w:top w:val="single" w:sz="4" w:space="0" w:color="auto"/>
            </w:tcBorders>
            <w:vAlign w:val="center"/>
          </w:tcPr>
          <w:p w:rsidR="00A40BF7" w:rsidRPr="006F14F5" w:rsidDel="001B6DC3" w:rsidRDefault="00A40BF7" w:rsidP="00B10C15">
            <w:pPr>
              <w:rPr>
                <w:szCs w:val="21"/>
              </w:rPr>
            </w:pPr>
          </w:p>
        </w:tc>
        <w:tc>
          <w:tcPr>
            <w:tcW w:w="1102" w:type="dxa"/>
            <w:tcBorders>
              <w:top w:val="single" w:sz="4" w:space="0" w:color="auto"/>
            </w:tcBorders>
            <w:vAlign w:val="center"/>
          </w:tcPr>
          <w:p w:rsidR="00A40BF7" w:rsidRPr="006F14F5" w:rsidDel="001B6DC3" w:rsidRDefault="005361FD" w:rsidP="00B10C15">
            <w:pPr>
              <w:spacing w:line="360" w:lineRule="auto"/>
              <w:rPr>
                <w:szCs w:val="21"/>
              </w:rPr>
            </w:pPr>
            <w:bookmarkStart w:id="0" w:name="_GoBack"/>
            <w:bookmarkEnd w:id="0"/>
            <w:r w:rsidRPr="006F14F5">
              <w:rPr>
                <w:rFonts w:hint="eastAsia"/>
                <w:szCs w:val="21"/>
              </w:rPr>
              <w:t>学时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</w:tcBorders>
            <w:vAlign w:val="center"/>
          </w:tcPr>
          <w:p w:rsidR="00A40BF7" w:rsidRPr="006F14F5" w:rsidDel="001B6DC3" w:rsidRDefault="00A40BF7" w:rsidP="00B10C15">
            <w:pPr>
              <w:spacing w:line="360" w:lineRule="auto"/>
              <w:rPr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</w:tcBorders>
            <w:vAlign w:val="center"/>
          </w:tcPr>
          <w:p w:rsidR="00A40BF7" w:rsidRPr="006F14F5" w:rsidRDefault="005361FD" w:rsidP="00B10C15">
            <w:pPr>
              <w:spacing w:line="360" w:lineRule="auto"/>
              <w:rPr>
                <w:szCs w:val="21"/>
              </w:rPr>
            </w:pPr>
            <w:r w:rsidRPr="006F14F5">
              <w:rPr>
                <w:rFonts w:hint="eastAsia"/>
                <w:szCs w:val="21"/>
              </w:rPr>
              <w:t>预计字数</w:t>
            </w:r>
          </w:p>
        </w:tc>
        <w:tc>
          <w:tcPr>
            <w:tcW w:w="129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0BF7" w:rsidRPr="006F14F5" w:rsidRDefault="00A40BF7" w:rsidP="00B10C15">
            <w:pPr>
              <w:rPr>
                <w:szCs w:val="21"/>
              </w:rPr>
            </w:pPr>
          </w:p>
        </w:tc>
      </w:tr>
      <w:tr w:rsidR="00A40BF7" w:rsidRPr="00FA1780" w:rsidTr="00B10C15">
        <w:trPr>
          <w:cantSplit/>
          <w:trHeight w:val="314"/>
        </w:trPr>
        <w:tc>
          <w:tcPr>
            <w:tcW w:w="1672" w:type="dxa"/>
            <w:tcBorders>
              <w:top w:val="single" w:sz="8" w:space="0" w:color="auto"/>
            </w:tcBorders>
            <w:vAlign w:val="center"/>
          </w:tcPr>
          <w:p w:rsidR="00A40BF7" w:rsidRPr="006F14F5" w:rsidRDefault="00890A36" w:rsidP="005361FD">
            <w:pPr>
              <w:spacing w:line="360" w:lineRule="auto"/>
              <w:rPr>
                <w:szCs w:val="21"/>
              </w:rPr>
            </w:pPr>
            <w:r w:rsidRPr="006F14F5">
              <w:rPr>
                <w:szCs w:val="21"/>
              </w:rPr>
              <w:t>预计</w:t>
            </w:r>
            <w:r w:rsidR="005361FD" w:rsidRPr="006F14F5">
              <w:rPr>
                <w:rFonts w:hint="eastAsia"/>
                <w:szCs w:val="21"/>
              </w:rPr>
              <w:t>完成</w:t>
            </w:r>
            <w:r w:rsidRPr="006F14F5">
              <w:rPr>
                <w:szCs w:val="21"/>
              </w:rPr>
              <w:t>时间</w:t>
            </w:r>
          </w:p>
        </w:tc>
        <w:tc>
          <w:tcPr>
            <w:tcW w:w="2547" w:type="dxa"/>
            <w:gridSpan w:val="3"/>
            <w:tcBorders>
              <w:top w:val="single" w:sz="8" w:space="0" w:color="auto"/>
            </w:tcBorders>
            <w:vAlign w:val="center"/>
          </w:tcPr>
          <w:p w:rsidR="00A40BF7" w:rsidRPr="006F14F5" w:rsidRDefault="00A40BF7" w:rsidP="00B10C15">
            <w:pPr>
              <w:spacing w:line="360" w:lineRule="auto"/>
              <w:rPr>
                <w:szCs w:val="21"/>
              </w:rPr>
            </w:pPr>
          </w:p>
        </w:tc>
        <w:tc>
          <w:tcPr>
            <w:tcW w:w="110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A40BF7" w:rsidRPr="006F14F5" w:rsidRDefault="00890A36" w:rsidP="00B10C15">
            <w:pPr>
              <w:spacing w:line="360" w:lineRule="auto"/>
              <w:ind w:leftChars="-57" w:left="-120" w:rightChars="-51" w:right="-107"/>
              <w:jc w:val="center"/>
              <w:rPr>
                <w:szCs w:val="21"/>
              </w:rPr>
            </w:pPr>
            <w:r w:rsidRPr="006F14F5">
              <w:rPr>
                <w:szCs w:val="21"/>
              </w:rPr>
              <w:t>联系电话</w:t>
            </w:r>
          </w:p>
        </w:tc>
        <w:tc>
          <w:tcPr>
            <w:tcW w:w="1433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A40BF7" w:rsidRPr="006F14F5" w:rsidRDefault="00A40BF7" w:rsidP="00B10C15">
            <w:pPr>
              <w:spacing w:line="360" w:lineRule="auto"/>
              <w:ind w:left="123"/>
              <w:rPr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A40BF7" w:rsidRPr="006F14F5" w:rsidRDefault="00890A36" w:rsidP="00B10C15">
            <w:pPr>
              <w:spacing w:line="360" w:lineRule="auto"/>
              <w:ind w:leftChars="-57" w:left="-120" w:rightChars="-51" w:right="-107"/>
              <w:jc w:val="center"/>
              <w:rPr>
                <w:szCs w:val="21"/>
              </w:rPr>
            </w:pPr>
            <w:r w:rsidRPr="006F14F5">
              <w:rPr>
                <w:szCs w:val="21"/>
              </w:rPr>
              <w:t>邮箱</w:t>
            </w:r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A40BF7" w:rsidRPr="006F14F5" w:rsidRDefault="00A40BF7" w:rsidP="00890A36">
            <w:pPr>
              <w:spacing w:line="360" w:lineRule="auto"/>
              <w:rPr>
                <w:szCs w:val="21"/>
              </w:rPr>
            </w:pPr>
          </w:p>
        </w:tc>
      </w:tr>
      <w:tr w:rsidR="00EE6678" w:rsidRPr="00FA1780" w:rsidTr="00386BA4">
        <w:trPr>
          <w:trHeight w:val="540"/>
        </w:trPr>
        <w:tc>
          <w:tcPr>
            <w:tcW w:w="9288" w:type="dxa"/>
            <w:gridSpan w:val="11"/>
            <w:tcBorders>
              <w:top w:val="single" w:sz="8" w:space="0" w:color="auto"/>
              <w:bottom w:val="single" w:sz="4" w:space="0" w:color="auto"/>
            </w:tcBorders>
          </w:tcPr>
          <w:p w:rsidR="00EE6678" w:rsidRDefault="00EE6678" w:rsidP="00EE6678"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本专业，已出版，或立项正在编写，或本次申请的其他课程新形态教材有：</w:t>
            </w:r>
          </w:p>
          <w:p w:rsidR="00EE6678" w:rsidRDefault="00EE6678" w:rsidP="00EE6678">
            <w:pPr>
              <w:spacing w:line="300" w:lineRule="auto"/>
              <w:rPr>
                <w:rFonts w:hint="eastAsia"/>
              </w:rPr>
            </w:pPr>
          </w:p>
          <w:p w:rsidR="00EE6678" w:rsidRPr="00185AAF" w:rsidRDefault="00EE6678" w:rsidP="00EE6678">
            <w:pPr>
              <w:spacing w:line="300" w:lineRule="auto"/>
            </w:pPr>
          </w:p>
        </w:tc>
      </w:tr>
      <w:tr w:rsidR="00EE6678" w:rsidRPr="00FA1780" w:rsidTr="00EE6678">
        <w:trPr>
          <w:trHeight w:val="3675"/>
        </w:trPr>
        <w:tc>
          <w:tcPr>
            <w:tcW w:w="9288" w:type="dxa"/>
            <w:gridSpan w:val="11"/>
            <w:tcBorders>
              <w:top w:val="single" w:sz="4" w:space="0" w:color="auto"/>
              <w:bottom w:val="single" w:sz="8" w:space="0" w:color="auto"/>
            </w:tcBorders>
          </w:tcPr>
          <w:p w:rsidR="00EE6678" w:rsidRPr="006F14F5" w:rsidRDefault="00EE6678" w:rsidP="006F14F5">
            <w:pPr>
              <w:autoSpaceDN w:val="0"/>
              <w:spacing w:before="100" w:beforeAutospacing="1" w:after="100" w:afterAutospacing="1" w:line="360" w:lineRule="auto"/>
              <w:rPr>
                <w:rFonts w:asciiTheme="majorEastAsia" w:eastAsiaTheme="majorEastAsia" w:hAnsiTheme="majorEastAsia"/>
                <w:szCs w:val="24"/>
              </w:rPr>
            </w:pPr>
            <w:r w:rsidRPr="006F14F5">
              <w:rPr>
                <w:rFonts w:asciiTheme="majorEastAsia" w:eastAsiaTheme="majorEastAsia" w:hAnsiTheme="majorEastAsia" w:hint="eastAsia"/>
                <w:sz w:val="24"/>
                <w:szCs w:val="24"/>
              </w:rPr>
              <w:t>一、教材编写的背景及意义</w:t>
            </w:r>
          </w:p>
          <w:p w:rsidR="00EE6678" w:rsidRPr="006F14F5" w:rsidRDefault="00EE6678" w:rsidP="00B10C15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EE6678" w:rsidRDefault="00EE6678" w:rsidP="006F14F5">
            <w:pPr>
              <w:spacing w:line="300" w:lineRule="auto"/>
            </w:pPr>
          </w:p>
          <w:p w:rsidR="00EE6678" w:rsidRDefault="00EE6678" w:rsidP="006F14F5">
            <w:pPr>
              <w:spacing w:line="300" w:lineRule="auto"/>
            </w:pPr>
          </w:p>
          <w:p w:rsidR="00EE6678" w:rsidRDefault="00EE6678" w:rsidP="006F14F5">
            <w:pPr>
              <w:spacing w:line="300" w:lineRule="auto"/>
            </w:pPr>
          </w:p>
          <w:p w:rsidR="00EE6678" w:rsidRDefault="00EE6678" w:rsidP="006F14F5">
            <w:pPr>
              <w:spacing w:line="300" w:lineRule="auto"/>
            </w:pPr>
          </w:p>
          <w:p w:rsidR="00EE6678" w:rsidRDefault="00EE6678" w:rsidP="006F14F5">
            <w:pPr>
              <w:spacing w:line="300" w:lineRule="auto"/>
            </w:pPr>
          </w:p>
          <w:p w:rsidR="00EE6678" w:rsidRDefault="00EE6678" w:rsidP="006F14F5">
            <w:pPr>
              <w:spacing w:line="30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  <w:tr w:rsidR="00A40BF7" w:rsidRPr="00FA1780" w:rsidTr="00B10C15">
        <w:trPr>
          <w:trHeight w:val="3480"/>
        </w:trPr>
        <w:tc>
          <w:tcPr>
            <w:tcW w:w="9288" w:type="dxa"/>
            <w:gridSpan w:val="11"/>
            <w:tcBorders>
              <w:top w:val="single" w:sz="8" w:space="0" w:color="auto"/>
              <w:bottom w:val="single" w:sz="8" w:space="0" w:color="auto"/>
            </w:tcBorders>
          </w:tcPr>
          <w:p w:rsidR="006F14F5" w:rsidRPr="006F14F5" w:rsidRDefault="006F14F5" w:rsidP="006F14F5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  <w:r w:rsidRPr="006F14F5">
              <w:rPr>
                <w:rFonts w:asciiTheme="majorEastAsia" w:eastAsiaTheme="majorEastAsia" w:hAnsiTheme="majorEastAsia" w:hint="eastAsia"/>
                <w:sz w:val="24"/>
                <w:szCs w:val="24"/>
              </w:rPr>
              <w:t>二、教材的主要内容与编写思路</w:t>
            </w:r>
          </w:p>
          <w:p w:rsidR="006F14F5" w:rsidRPr="006F14F5" w:rsidRDefault="006F14F5" w:rsidP="006F14F5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6F14F5" w:rsidRPr="006F14F5" w:rsidRDefault="006F14F5" w:rsidP="006F14F5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6F14F5" w:rsidRDefault="006F14F5" w:rsidP="006F14F5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6F14F5" w:rsidRDefault="006F14F5" w:rsidP="006F14F5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6F14F5" w:rsidRDefault="006F14F5" w:rsidP="006F14F5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6F14F5" w:rsidRDefault="006F14F5" w:rsidP="006F14F5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6F14F5" w:rsidRDefault="006F14F5" w:rsidP="006F14F5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6F14F5" w:rsidRPr="006F14F5" w:rsidRDefault="006F14F5" w:rsidP="006F14F5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6F14F5" w:rsidRPr="006F14F5" w:rsidRDefault="006F14F5" w:rsidP="006F14F5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6F14F5" w:rsidRPr="006F14F5" w:rsidRDefault="006F14F5" w:rsidP="006F14F5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6F14F5" w:rsidRPr="006F14F5" w:rsidRDefault="006F14F5" w:rsidP="006F14F5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6F14F5" w:rsidRPr="006F14F5" w:rsidRDefault="006F14F5" w:rsidP="006F14F5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A40BF7" w:rsidRPr="005071DE" w:rsidRDefault="00A40BF7" w:rsidP="00B10C15"/>
        </w:tc>
      </w:tr>
      <w:tr w:rsidR="00A40BF7" w:rsidRPr="00FA1780" w:rsidTr="00B10C15">
        <w:trPr>
          <w:trHeight w:val="3480"/>
        </w:trPr>
        <w:tc>
          <w:tcPr>
            <w:tcW w:w="9288" w:type="dxa"/>
            <w:gridSpan w:val="11"/>
            <w:tcBorders>
              <w:top w:val="single" w:sz="8" w:space="0" w:color="auto"/>
              <w:bottom w:val="single" w:sz="8" w:space="0" w:color="auto"/>
            </w:tcBorders>
          </w:tcPr>
          <w:p w:rsidR="006F14F5" w:rsidRPr="006F14F5" w:rsidRDefault="006F14F5" w:rsidP="006F14F5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  <w:r w:rsidRPr="006F14F5">
              <w:rPr>
                <w:rFonts w:asciiTheme="majorEastAsia" w:eastAsiaTheme="majorEastAsia" w:hAnsiTheme="majorEastAsia" w:hint="eastAsia"/>
                <w:sz w:val="24"/>
                <w:szCs w:val="24"/>
              </w:rPr>
              <w:lastRenderedPageBreak/>
              <w:t>三、教材编写的主要基础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</w:t>
            </w:r>
            <w:r w:rsidRPr="006F14F5">
              <w:rPr>
                <w:rFonts w:asciiTheme="majorEastAsia" w:eastAsiaTheme="majorEastAsia" w:hAnsiTheme="majorEastAsia" w:hint="eastAsia"/>
                <w:sz w:val="24"/>
                <w:szCs w:val="24"/>
              </w:rPr>
              <w:t>数字资源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基础请定量描述）</w:t>
            </w:r>
          </w:p>
          <w:p w:rsidR="006F14F5" w:rsidRPr="006F14F5" w:rsidRDefault="006F14F5" w:rsidP="006F14F5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6F14F5" w:rsidRPr="006F14F5" w:rsidRDefault="006F14F5" w:rsidP="006F14F5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6F14F5" w:rsidRDefault="006F14F5" w:rsidP="006F14F5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6F14F5" w:rsidRDefault="006F14F5" w:rsidP="006F14F5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6F14F5" w:rsidRDefault="006F14F5" w:rsidP="006F14F5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6F14F5" w:rsidRPr="006F14F5" w:rsidRDefault="006F14F5" w:rsidP="006F14F5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A40BF7" w:rsidRPr="005071DE" w:rsidRDefault="00A40BF7" w:rsidP="006F14F5">
            <w:pPr>
              <w:spacing w:line="300" w:lineRule="auto"/>
              <w:rPr>
                <w:rFonts w:ascii="仿宋_GB2312" w:eastAsia="仿宋_GB2312"/>
              </w:rPr>
            </w:pPr>
          </w:p>
        </w:tc>
      </w:tr>
      <w:tr w:rsidR="00A40BF7" w:rsidRPr="00FA1780" w:rsidTr="00B10C15">
        <w:trPr>
          <w:trHeight w:val="3480"/>
        </w:trPr>
        <w:tc>
          <w:tcPr>
            <w:tcW w:w="9288" w:type="dxa"/>
            <w:gridSpan w:val="11"/>
            <w:tcBorders>
              <w:top w:val="single" w:sz="8" w:space="0" w:color="auto"/>
              <w:bottom w:val="single" w:sz="8" w:space="0" w:color="auto"/>
            </w:tcBorders>
          </w:tcPr>
          <w:p w:rsidR="006F14F5" w:rsidRPr="006F14F5" w:rsidRDefault="006F14F5" w:rsidP="006F14F5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  <w:r w:rsidRPr="006F14F5">
              <w:rPr>
                <w:rFonts w:asciiTheme="majorEastAsia" w:eastAsiaTheme="majorEastAsia" w:hAnsiTheme="majorEastAsia" w:hint="eastAsia"/>
                <w:sz w:val="24"/>
                <w:szCs w:val="24"/>
              </w:rPr>
              <w:t>四、教材特点、与同类教材的比较</w:t>
            </w:r>
          </w:p>
          <w:p w:rsidR="006F14F5" w:rsidRPr="006F14F5" w:rsidRDefault="006F14F5" w:rsidP="006F14F5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6F14F5" w:rsidRDefault="006F14F5" w:rsidP="006F14F5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6F14F5" w:rsidRDefault="006F14F5" w:rsidP="006F14F5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6F14F5" w:rsidRDefault="006F14F5" w:rsidP="006F14F5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6F14F5" w:rsidRDefault="006F14F5" w:rsidP="006F14F5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6F14F5" w:rsidRDefault="006F14F5" w:rsidP="006F14F5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6F14F5" w:rsidRPr="006F14F5" w:rsidRDefault="006F14F5" w:rsidP="006F14F5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890A36" w:rsidRPr="005071DE" w:rsidRDefault="00890A36" w:rsidP="006F14F5">
            <w:pPr>
              <w:spacing w:line="300" w:lineRule="auto"/>
              <w:rPr>
                <w:rFonts w:ascii="仿宋_GB2312" w:eastAsia="仿宋_GB2312"/>
              </w:rPr>
            </w:pPr>
          </w:p>
        </w:tc>
      </w:tr>
      <w:tr w:rsidR="00A2511A" w:rsidRPr="00FA1780" w:rsidTr="006F14F5">
        <w:trPr>
          <w:trHeight w:val="3885"/>
        </w:trPr>
        <w:tc>
          <w:tcPr>
            <w:tcW w:w="9288" w:type="dxa"/>
            <w:gridSpan w:val="11"/>
            <w:tcBorders>
              <w:top w:val="single" w:sz="8" w:space="0" w:color="auto"/>
              <w:bottom w:val="single" w:sz="4" w:space="0" w:color="auto"/>
            </w:tcBorders>
          </w:tcPr>
          <w:p w:rsidR="006F14F5" w:rsidRPr="006F14F5" w:rsidRDefault="006F14F5" w:rsidP="006F14F5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  <w:r w:rsidRPr="006F14F5">
              <w:rPr>
                <w:rFonts w:asciiTheme="majorEastAsia" w:eastAsiaTheme="majorEastAsia" w:hAnsiTheme="majorEastAsia" w:hint="eastAsia"/>
                <w:sz w:val="24"/>
                <w:szCs w:val="24"/>
              </w:rPr>
              <w:lastRenderedPageBreak/>
              <w:t>五、教材配备的数字资源规划（包括视频、音频、课件、习题库、教学网站等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，请定量描述</w:t>
            </w:r>
            <w:r w:rsidRPr="006F14F5"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</w:p>
          <w:p w:rsidR="00A2511A" w:rsidRDefault="00A2511A" w:rsidP="00B10C15">
            <w:pPr>
              <w:rPr>
                <w:rFonts w:ascii="仿宋_GB2312" w:eastAsia="仿宋_GB2312"/>
              </w:rPr>
            </w:pPr>
          </w:p>
          <w:p w:rsidR="00A2511A" w:rsidRDefault="00A2511A" w:rsidP="00B10C15">
            <w:pPr>
              <w:rPr>
                <w:rFonts w:ascii="仿宋_GB2312" w:eastAsia="仿宋_GB2312"/>
              </w:rPr>
            </w:pPr>
          </w:p>
          <w:p w:rsidR="00A2511A" w:rsidRDefault="00A2511A" w:rsidP="00B10C15">
            <w:pPr>
              <w:rPr>
                <w:rFonts w:ascii="仿宋_GB2312" w:eastAsia="仿宋_GB2312"/>
              </w:rPr>
            </w:pPr>
          </w:p>
          <w:p w:rsidR="006F14F5" w:rsidRDefault="006F14F5" w:rsidP="00B10C15">
            <w:pPr>
              <w:rPr>
                <w:rFonts w:ascii="仿宋_GB2312" w:eastAsia="仿宋_GB2312"/>
              </w:rPr>
            </w:pPr>
          </w:p>
          <w:p w:rsidR="006F14F5" w:rsidRDefault="006F14F5" w:rsidP="00B10C15">
            <w:pPr>
              <w:rPr>
                <w:rFonts w:ascii="仿宋_GB2312" w:eastAsia="仿宋_GB2312"/>
              </w:rPr>
            </w:pPr>
          </w:p>
          <w:p w:rsidR="006F14F5" w:rsidRDefault="006F14F5" w:rsidP="00B10C15">
            <w:pPr>
              <w:rPr>
                <w:rFonts w:ascii="仿宋_GB2312" w:eastAsia="仿宋_GB2312"/>
              </w:rPr>
            </w:pPr>
          </w:p>
          <w:p w:rsidR="006F14F5" w:rsidRDefault="006F14F5" w:rsidP="00B10C15">
            <w:pPr>
              <w:rPr>
                <w:rFonts w:ascii="仿宋_GB2312" w:eastAsia="仿宋_GB2312"/>
              </w:rPr>
            </w:pPr>
          </w:p>
          <w:p w:rsidR="006F14F5" w:rsidRDefault="006F14F5" w:rsidP="00B10C15">
            <w:pPr>
              <w:rPr>
                <w:rFonts w:ascii="仿宋_GB2312" w:eastAsia="仿宋_GB2312"/>
              </w:rPr>
            </w:pPr>
          </w:p>
          <w:p w:rsidR="006F14F5" w:rsidRDefault="006F14F5" w:rsidP="00B10C15">
            <w:pPr>
              <w:rPr>
                <w:rFonts w:ascii="仿宋_GB2312" w:eastAsia="仿宋_GB2312"/>
              </w:rPr>
            </w:pPr>
          </w:p>
          <w:p w:rsidR="00A2511A" w:rsidRPr="00890A36" w:rsidRDefault="00A2511A" w:rsidP="00B10C15">
            <w:pPr>
              <w:rPr>
                <w:rFonts w:ascii="仿宋_GB2312" w:eastAsia="仿宋_GB2312"/>
              </w:rPr>
            </w:pPr>
          </w:p>
        </w:tc>
      </w:tr>
      <w:tr w:rsidR="006F14F5" w:rsidRPr="00FA1780" w:rsidTr="000D0CF3">
        <w:trPr>
          <w:trHeight w:val="2190"/>
        </w:trPr>
        <w:tc>
          <w:tcPr>
            <w:tcW w:w="928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F14F5" w:rsidRPr="006F14F5" w:rsidRDefault="006F14F5" w:rsidP="006F14F5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  <w:r w:rsidRPr="006F14F5">
              <w:rPr>
                <w:rFonts w:asciiTheme="majorEastAsia" w:eastAsiaTheme="majorEastAsia" w:hAnsiTheme="majorEastAsia" w:hint="eastAsia"/>
                <w:sz w:val="24"/>
                <w:szCs w:val="24"/>
              </w:rPr>
              <w:t>六、编写团队情况</w:t>
            </w:r>
          </w:p>
          <w:p w:rsidR="006F14F5" w:rsidRDefault="006F14F5" w:rsidP="00B10C15">
            <w:pPr>
              <w:rPr>
                <w:rFonts w:asciiTheme="majorEastAsia" w:eastAsiaTheme="majorEastAsia" w:hAnsiTheme="majorEastAsia"/>
                <w:szCs w:val="24"/>
              </w:rPr>
            </w:pPr>
          </w:p>
          <w:p w:rsidR="006F14F5" w:rsidRDefault="006F14F5" w:rsidP="00B10C15">
            <w:pPr>
              <w:rPr>
                <w:rFonts w:asciiTheme="majorEastAsia" w:eastAsiaTheme="majorEastAsia" w:hAnsiTheme="majorEastAsia"/>
                <w:szCs w:val="24"/>
              </w:rPr>
            </w:pPr>
          </w:p>
          <w:p w:rsidR="006F14F5" w:rsidRDefault="006F14F5" w:rsidP="00B10C15">
            <w:pPr>
              <w:rPr>
                <w:rFonts w:asciiTheme="majorEastAsia" w:eastAsiaTheme="majorEastAsia" w:hAnsiTheme="majorEastAsia"/>
                <w:szCs w:val="24"/>
              </w:rPr>
            </w:pPr>
          </w:p>
          <w:p w:rsidR="006F14F5" w:rsidRDefault="006F14F5" w:rsidP="00B10C15">
            <w:pPr>
              <w:rPr>
                <w:rFonts w:asciiTheme="majorEastAsia" w:eastAsiaTheme="majorEastAsia" w:hAnsiTheme="majorEastAsia"/>
                <w:szCs w:val="24"/>
              </w:rPr>
            </w:pPr>
          </w:p>
          <w:p w:rsidR="006F14F5" w:rsidRDefault="006F14F5" w:rsidP="00B10C15">
            <w:pPr>
              <w:rPr>
                <w:rFonts w:asciiTheme="majorEastAsia" w:eastAsiaTheme="majorEastAsia" w:hAnsiTheme="majorEastAsia"/>
                <w:szCs w:val="24"/>
              </w:rPr>
            </w:pPr>
          </w:p>
          <w:p w:rsidR="006F14F5" w:rsidRDefault="006F14F5" w:rsidP="00B10C15">
            <w:pPr>
              <w:rPr>
                <w:rFonts w:asciiTheme="majorEastAsia" w:eastAsiaTheme="majorEastAsia" w:hAnsiTheme="majorEastAsia"/>
                <w:szCs w:val="24"/>
              </w:rPr>
            </w:pPr>
          </w:p>
          <w:p w:rsidR="000D0CF3" w:rsidRPr="006F14F5" w:rsidRDefault="000D0CF3" w:rsidP="00B10C15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0D0CF3" w:rsidRPr="00FA1780" w:rsidTr="006F14F5">
        <w:trPr>
          <w:trHeight w:val="690"/>
        </w:trPr>
        <w:tc>
          <w:tcPr>
            <w:tcW w:w="928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0D0CF3" w:rsidRDefault="000D0CF3" w:rsidP="00B10C15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七、教材编写与出版计划</w:t>
            </w:r>
          </w:p>
          <w:p w:rsidR="000D0CF3" w:rsidRDefault="000D0CF3" w:rsidP="00B10C15">
            <w:pPr>
              <w:rPr>
                <w:rFonts w:asciiTheme="majorEastAsia" w:eastAsiaTheme="majorEastAsia" w:hAnsiTheme="majorEastAsia"/>
                <w:szCs w:val="24"/>
              </w:rPr>
            </w:pPr>
          </w:p>
          <w:p w:rsidR="000D0CF3" w:rsidRDefault="000D0CF3" w:rsidP="00B10C15">
            <w:pPr>
              <w:rPr>
                <w:rFonts w:asciiTheme="majorEastAsia" w:eastAsiaTheme="majorEastAsia" w:hAnsiTheme="majorEastAsia"/>
                <w:szCs w:val="24"/>
              </w:rPr>
            </w:pPr>
          </w:p>
          <w:p w:rsidR="000D0CF3" w:rsidRDefault="000D0CF3" w:rsidP="00B10C15">
            <w:pPr>
              <w:rPr>
                <w:rFonts w:asciiTheme="majorEastAsia" w:eastAsiaTheme="majorEastAsia" w:hAnsiTheme="majorEastAsia"/>
                <w:szCs w:val="24"/>
              </w:rPr>
            </w:pPr>
          </w:p>
          <w:p w:rsidR="000D0CF3" w:rsidRDefault="000D0CF3" w:rsidP="00B10C15">
            <w:pPr>
              <w:rPr>
                <w:rFonts w:asciiTheme="majorEastAsia" w:eastAsiaTheme="majorEastAsia" w:hAnsiTheme="majorEastAsia"/>
                <w:szCs w:val="24"/>
              </w:rPr>
            </w:pPr>
          </w:p>
          <w:p w:rsidR="000D0CF3" w:rsidRDefault="000D0CF3" w:rsidP="00B10C15">
            <w:pPr>
              <w:rPr>
                <w:rFonts w:asciiTheme="majorEastAsia" w:eastAsiaTheme="majorEastAsia" w:hAnsiTheme="majorEastAsia"/>
                <w:szCs w:val="24"/>
              </w:rPr>
            </w:pPr>
          </w:p>
          <w:p w:rsidR="000D0CF3" w:rsidRDefault="000D0CF3" w:rsidP="00B10C15">
            <w:pPr>
              <w:rPr>
                <w:rFonts w:asciiTheme="majorEastAsia" w:eastAsiaTheme="majorEastAsia" w:hAnsiTheme="majorEastAsia"/>
                <w:szCs w:val="24"/>
              </w:rPr>
            </w:pPr>
          </w:p>
          <w:p w:rsidR="000D0CF3" w:rsidRDefault="000D0CF3" w:rsidP="00B10C15">
            <w:pPr>
              <w:rPr>
                <w:rFonts w:asciiTheme="majorEastAsia" w:eastAsiaTheme="majorEastAsia" w:hAnsiTheme="majorEastAsia"/>
                <w:szCs w:val="24"/>
              </w:rPr>
            </w:pPr>
          </w:p>
          <w:p w:rsidR="000D0CF3" w:rsidRDefault="000D0CF3" w:rsidP="00B10C15">
            <w:pPr>
              <w:rPr>
                <w:rFonts w:asciiTheme="majorEastAsia" w:eastAsiaTheme="majorEastAsia" w:hAnsiTheme="majorEastAsia"/>
                <w:szCs w:val="24"/>
              </w:rPr>
            </w:pPr>
          </w:p>
          <w:p w:rsidR="000D0CF3" w:rsidRPr="006F14F5" w:rsidRDefault="000D0CF3" w:rsidP="00B10C15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6F14F5" w:rsidRPr="00FA1780" w:rsidTr="00B048F3">
        <w:trPr>
          <w:trHeight w:val="3251"/>
        </w:trPr>
        <w:tc>
          <w:tcPr>
            <w:tcW w:w="928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F14F5" w:rsidRDefault="006F14F5" w:rsidP="00B048F3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  <w:r w:rsidRPr="00B048F3">
              <w:rPr>
                <w:rFonts w:asciiTheme="majorEastAsia" w:eastAsiaTheme="majorEastAsia" w:hAnsiTheme="majorEastAsia" w:hint="eastAsia"/>
                <w:sz w:val="24"/>
                <w:szCs w:val="24"/>
              </w:rPr>
              <w:t>教学单位推荐意见：</w:t>
            </w:r>
          </w:p>
          <w:p w:rsidR="00B048F3" w:rsidRDefault="00B048F3" w:rsidP="00B048F3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B048F3" w:rsidRDefault="00B048F3" w:rsidP="00B048F3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B048F3" w:rsidRDefault="00B048F3" w:rsidP="00B048F3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B048F3" w:rsidRDefault="00B048F3" w:rsidP="00B048F3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B048F3" w:rsidRDefault="00B048F3" w:rsidP="00B048F3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B048F3" w:rsidRPr="00B048F3" w:rsidRDefault="00B048F3" w:rsidP="00B048F3">
            <w:pPr>
              <w:spacing w:line="300" w:lineRule="auto"/>
              <w:jc w:val="righ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负责人签字：                 单位盖章：            2018年  月   日</w:t>
            </w:r>
          </w:p>
        </w:tc>
      </w:tr>
      <w:tr w:rsidR="006F14F5" w:rsidRPr="00FA1780" w:rsidTr="000D0CF3">
        <w:trPr>
          <w:trHeight w:val="2958"/>
        </w:trPr>
        <w:tc>
          <w:tcPr>
            <w:tcW w:w="9288" w:type="dxa"/>
            <w:gridSpan w:val="11"/>
            <w:tcBorders>
              <w:top w:val="single" w:sz="4" w:space="0" w:color="auto"/>
              <w:bottom w:val="single" w:sz="8" w:space="0" w:color="auto"/>
            </w:tcBorders>
          </w:tcPr>
          <w:p w:rsidR="00B048F3" w:rsidRDefault="006F14F5" w:rsidP="00B048F3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  <w:r w:rsidRPr="00B048F3">
              <w:rPr>
                <w:rFonts w:asciiTheme="majorEastAsia" w:eastAsiaTheme="majorEastAsia" w:hAnsiTheme="majorEastAsia" w:hint="eastAsia"/>
                <w:sz w:val="24"/>
                <w:szCs w:val="24"/>
              </w:rPr>
              <w:lastRenderedPageBreak/>
              <w:t>评审意见：</w:t>
            </w:r>
          </w:p>
          <w:p w:rsidR="00B048F3" w:rsidRDefault="00B048F3" w:rsidP="00B048F3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B048F3" w:rsidRDefault="00B048F3" w:rsidP="00B048F3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B048F3" w:rsidRDefault="00B048F3" w:rsidP="00B048F3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B048F3" w:rsidRDefault="00B048F3" w:rsidP="00B048F3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B048F3" w:rsidRDefault="00B048F3" w:rsidP="00B048F3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6F14F5" w:rsidRPr="00B048F3" w:rsidRDefault="00B048F3" w:rsidP="00B048F3">
            <w:pPr>
              <w:spacing w:line="300" w:lineRule="auto"/>
              <w:jc w:val="righ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负责人签字：                  2018年  月   日</w:t>
            </w:r>
          </w:p>
        </w:tc>
      </w:tr>
      <w:tr w:rsidR="00A2511A" w:rsidRPr="00FA1780" w:rsidTr="00B048F3">
        <w:trPr>
          <w:trHeight w:val="2806"/>
        </w:trPr>
        <w:tc>
          <w:tcPr>
            <w:tcW w:w="9288" w:type="dxa"/>
            <w:gridSpan w:val="11"/>
            <w:tcBorders>
              <w:top w:val="single" w:sz="8" w:space="0" w:color="auto"/>
              <w:bottom w:val="single" w:sz="8" w:space="0" w:color="auto"/>
            </w:tcBorders>
          </w:tcPr>
          <w:p w:rsidR="00A2511A" w:rsidRPr="00B048F3" w:rsidRDefault="00A2511A" w:rsidP="00B048F3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  <w:r w:rsidRPr="00B048F3">
              <w:rPr>
                <w:rFonts w:asciiTheme="majorEastAsia" w:eastAsiaTheme="majorEastAsia" w:hAnsiTheme="majorEastAsia" w:hint="eastAsia"/>
                <w:sz w:val="24"/>
                <w:szCs w:val="24"/>
              </w:rPr>
              <w:t>学校</w:t>
            </w:r>
            <w:r w:rsidR="000D0CF3">
              <w:rPr>
                <w:rFonts w:asciiTheme="majorEastAsia" w:eastAsiaTheme="majorEastAsia" w:hAnsiTheme="majorEastAsia" w:hint="eastAsia"/>
                <w:sz w:val="24"/>
                <w:szCs w:val="24"/>
              </w:rPr>
              <w:t>审批</w:t>
            </w:r>
            <w:r w:rsidRPr="00B048F3">
              <w:rPr>
                <w:rFonts w:asciiTheme="majorEastAsia" w:eastAsiaTheme="majorEastAsia" w:hAnsiTheme="majorEastAsia" w:hint="eastAsia"/>
                <w:sz w:val="24"/>
                <w:szCs w:val="24"/>
              </w:rPr>
              <w:t>意见：</w:t>
            </w:r>
          </w:p>
          <w:p w:rsidR="00A2511A" w:rsidRPr="00B048F3" w:rsidRDefault="00A2511A" w:rsidP="00B048F3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A2511A" w:rsidRDefault="00A2511A" w:rsidP="00B048F3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B048F3" w:rsidRDefault="00B048F3" w:rsidP="00B048F3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B048F3" w:rsidRPr="00B048F3" w:rsidRDefault="00B048F3" w:rsidP="00B048F3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A2511A" w:rsidRPr="00B048F3" w:rsidRDefault="00A2511A" w:rsidP="00B048F3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</w:p>
          <w:p w:rsidR="00A2511A" w:rsidRPr="00B048F3" w:rsidRDefault="00A2511A" w:rsidP="00B048F3">
            <w:pPr>
              <w:spacing w:line="300" w:lineRule="auto"/>
              <w:rPr>
                <w:rFonts w:asciiTheme="majorEastAsia" w:eastAsiaTheme="majorEastAsia" w:hAnsiTheme="majorEastAsia"/>
                <w:szCs w:val="24"/>
              </w:rPr>
            </w:pPr>
            <w:r w:rsidRPr="00B048F3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                  年   月   日</w:t>
            </w:r>
          </w:p>
        </w:tc>
      </w:tr>
    </w:tbl>
    <w:p w:rsidR="00E070E4" w:rsidRPr="00B069AB" w:rsidRDefault="00A40BF7" w:rsidP="00B069AB">
      <w:pPr>
        <w:ind w:firstLineChars="50" w:firstLine="120"/>
        <w:rPr>
          <w:rFonts w:ascii="黑体" w:eastAsia="黑体"/>
          <w:color w:val="000000"/>
          <w:sz w:val="24"/>
        </w:rPr>
      </w:pPr>
      <w:r>
        <w:rPr>
          <w:rFonts w:ascii="黑体" w:eastAsia="黑体" w:hint="eastAsia"/>
          <w:color w:val="000000"/>
          <w:sz w:val="24"/>
        </w:rPr>
        <w:t xml:space="preserve"> </w:t>
      </w:r>
    </w:p>
    <w:sectPr w:rsidR="00E070E4" w:rsidRPr="00B069AB" w:rsidSect="00E070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14F" w:rsidRDefault="00D4214F" w:rsidP="00890A36">
      <w:r>
        <w:separator/>
      </w:r>
    </w:p>
  </w:endnote>
  <w:endnote w:type="continuationSeparator" w:id="0">
    <w:p w:rsidR="00D4214F" w:rsidRDefault="00D4214F" w:rsidP="00890A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14F" w:rsidRDefault="00D4214F" w:rsidP="00890A36">
      <w:r>
        <w:separator/>
      </w:r>
    </w:p>
  </w:footnote>
  <w:footnote w:type="continuationSeparator" w:id="0">
    <w:p w:rsidR="00D4214F" w:rsidRDefault="00D4214F" w:rsidP="00890A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0BF7"/>
    <w:rsid w:val="00015BE9"/>
    <w:rsid w:val="000D0CF3"/>
    <w:rsid w:val="001C61CC"/>
    <w:rsid w:val="001E740E"/>
    <w:rsid w:val="003B2C7A"/>
    <w:rsid w:val="003B5735"/>
    <w:rsid w:val="003C7915"/>
    <w:rsid w:val="00460DD0"/>
    <w:rsid w:val="004D51D8"/>
    <w:rsid w:val="004E36B1"/>
    <w:rsid w:val="005361FD"/>
    <w:rsid w:val="005957D4"/>
    <w:rsid w:val="005B2313"/>
    <w:rsid w:val="005C27E9"/>
    <w:rsid w:val="006F14F5"/>
    <w:rsid w:val="00843EF8"/>
    <w:rsid w:val="00890A36"/>
    <w:rsid w:val="008D6417"/>
    <w:rsid w:val="009E079E"/>
    <w:rsid w:val="00A2511A"/>
    <w:rsid w:val="00A40BF7"/>
    <w:rsid w:val="00B048F3"/>
    <w:rsid w:val="00B069AB"/>
    <w:rsid w:val="00B92A0D"/>
    <w:rsid w:val="00C21B12"/>
    <w:rsid w:val="00C444E0"/>
    <w:rsid w:val="00C62CF7"/>
    <w:rsid w:val="00D02D5B"/>
    <w:rsid w:val="00D4214F"/>
    <w:rsid w:val="00D43716"/>
    <w:rsid w:val="00DC6EB7"/>
    <w:rsid w:val="00E070E4"/>
    <w:rsid w:val="00EE6678"/>
    <w:rsid w:val="00F42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EastAsia" w:eastAsiaTheme="minorEastAsia" w:hAnsiTheme="minorHAnsi" w:cs="Times New Roman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BF7"/>
    <w:pPr>
      <w:widowControl w:val="0"/>
      <w:jc w:val="both"/>
    </w:pPr>
    <w:rPr>
      <w:rFonts w:asciiTheme="minorHAnsi" w:cstheme="minorBidi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0A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0A36"/>
    <w:rPr>
      <w:rFonts w:asciiTheme="minorHAnsi" w:cstheme="minorBidi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0A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0A36"/>
    <w:rPr>
      <w:rFonts w:asciiTheme="minorHAnsi" w:cstheme="min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EastAsia" w:eastAsiaTheme="minorEastAsia" w:hAnsiTheme="minorHAnsi" w:cs="Times New Roman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BF7"/>
    <w:pPr>
      <w:widowControl w:val="0"/>
      <w:jc w:val="both"/>
    </w:pPr>
    <w:rPr>
      <w:rFonts w:asciiTheme="minorHAnsi" w:cstheme="minorBidi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0A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0A36"/>
    <w:rPr>
      <w:rFonts w:asciiTheme="minorHAnsi" w:cstheme="minorBidi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0A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0A36"/>
    <w:rPr>
      <w:rFonts w:asciiTheme="minorHAnsi" w:cstheme="min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97</Words>
  <Characters>553</Characters>
  <Application>Microsoft Office Word</Application>
  <DocSecurity>0</DocSecurity>
  <Lines>4</Lines>
  <Paragraphs>1</Paragraphs>
  <ScaleCrop>false</ScaleCrop>
  <Company>中国石油大学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赵黎明</cp:lastModifiedBy>
  <cp:revision>8</cp:revision>
  <cp:lastPrinted>2017-03-28T01:08:00Z</cp:lastPrinted>
  <dcterms:created xsi:type="dcterms:W3CDTF">2017-03-29T05:30:00Z</dcterms:created>
  <dcterms:modified xsi:type="dcterms:W3CDTF">2018-04-25T14:05:00Z</dcterms:modified>
</cp:coreProperties>
</file>